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80FB" w14:textId="4EC14D4E" w:rsidR="00564E2E" w:rsidRDefault="00564E2E" w:rsidP="006B7E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Temeljem članka 7. i članka 8. Zakona o ministarskim, vladinim i drugim imenovanjima Federacije Bosne i Hercegovine („Službene  novine Federacije BiH“, broj 12/03, 34/03 i 65/13), članka </w:t>
      </w:r>
      <w:r w:rsidR="00FC4D2D">
        <w:rPr>
          <w:rFonts w:ascii="Times New Roman" w:hAnsi="Times New Roman" w:cs="Times New Roman"/>
          <w:sz w:val="24"/>
          <w:szCs w:val="24"/>
        </w:rPr>
        <w:t>2</w:t>
      </w:r>
      <w:r w:rsidR="00DF4A6F">
        <w:rPr>
          <w:rFonts w:ascii="Times New Roman" w:hAnsi="Times New Roman" w:cs="Times New Roman"/>
          <w:sz w:val="24"/>
          <w:szCs w:val="24"/>
        </w:rPr>
        <w:t>8</w:t>
      </w:r>
      <w:r w:rsidRPr="00564E2E">
        <w:rPr>
          <w:rFonts w:ascii="Times New Roman" w:hAnsi="Times New Roman" w:cs="Times New Roman"/>
          <w:sz w:val="24"/>
          <w:szCs w:val="24"/>
        </w:rPr>
        <w:t>.</w:t>
      </w:r>
      <w:r w:rsidR="00DF4A6F">
        <w:rPr>
          <w:rFonts w:ascii="Times New Roman" w:hAnsi="Times New Roman" w:cs="Times New Roman"/>
          <w:sz w:val="24"/>
          <w:szCs w:val="24"/>
        </w:rPr>
        <w:t xml:space="preserve"> i 32.</w:t>
      </w:r>
      <w:r w:rsidRPr="00564E2E">
        <w:rPr>
          <w:rFonts w:ascii="Times New Roman" w:hAnsi="Times New Roman" w:cs="Times New Roman"/>
          <w:sz w:val="24"/>
          <w:szCs w:val="24"/>
        </w:rPr>
        <w:t xml:space="preserve"> Statuta </w:t>
      </w:r>
      <w:r w:rsidR="00FC4D2D">
        <w:rPr>
          <w:rFonts w:ascii="Times New Roman" w:hAnsi="Times New Roman" w:cs="Times New Roman"/>
          <w:sz w:val="24"/>
          <w:szCs w:val="24"/>
        </w:rPr>
        <w:t xml:space="preserve">Staračkog doma </w:t>
      </w:r>
      <w:r w:rsidRPr="00564E2E">
        <w:rPr>
          <w:rFonts w:ascii="Times New Roman" w:hAnsi="Times New Roman" w:cs="Times New Roman"/>
          <w:sz w:val="24"/>
          <w:szCs w:val="24"/>
        </w:rPr>
        <w:t xml:space="preserve">Tomislavgrad </w:t>
      </w:r>
      <w:r w:rsidR="00FC4D2D">
        <w:rPr>
          <w:rFonts w:ascii="Times New Roman" w:hAnsi="Times New Roman" w:cs="Times New Roman"/>
          <w:sz w:val="24"/>
          <w:szCs w:val="24"/>
        </w:rPr>
        <w:t xml:space="preserve"> i </w:t>
      </w:r>
      <w:r w:rsidRPr="00564E2E">
        <w:rPr>
          <w:rFonts w:ascii="Times New Roman" w:hAnsi="Times New Roman" w:cs="Times New Roman"/>
          <w:sz w:val="24"/>
          <w:szCs w:val="24"/>
        </w:rPr>
        <w:t xml:space="preserve">Odluke Upravnog vijeća Tomislavgrad, broj: </w:t>
      </w:r>
      <w:r w:rsidR="00FC4D2D">
        <w:rPr>
          <w:rFonts w:ascii="Times New Roman" w:hAnsi="Times New Roman" w:cs="Times New Roman"/>
          <w:sz w:val="24"/>
          <w:szCs w:val="24"/>
        </w:rPr>
        <w:t>209</w:t>
      </w:r>
      <w:r w:rsidRPr="00564E2E">
        <w:rPr>
          <w:rFonts w:ascii="Times New Roman" w:hAnsi="Times New Roman" w:cs="Times New Roman"/>
          <w:bCs/>
          <w:sz w:val="24"/>
          <w:szCs w:val="24"/>
        </w:rPr>
        <w:t>/2</w:t>
      </w:r>
      <w:r w:rsidR="00FC4D2D">
        <w:rPr>
          <w:rFonts w:ascii="Times New Roman" w:hAnsi="Times New Roman" w:cs="Times New Roman"/>
          <w:bCs/>
          <w:sz w:val="24"/>
          <w:szCs w:val="24"/>
        </w:rPr>
        <w:t>5</w:t>
      </w:r>
      <w:r w:rsidRPr="00564E2E">
        <w:rPr>
          <w:rFonts w:ascii="Times New Roman" w:hAnsi="Times New Roman" w:cs="Times New Roman"/>
          <w:bCs/>
          <w:sz w:val="24"/>
          <w:szCs w:val="24"/>
        </w:rPr>
        <w:t>.</w:t>
      </w:r>
      <w:r w:rsidRPr="00564E2E">
        <w:rPr>
          <w:rFonts w:ascii="Times New Roman" w:hAnsi="Times New Roman" w:cs="Times New Roman"/>
          <w:sz w:val="24"/>
          <w:szCs w:val="24"/>
        </w:rPr>
        <w:t xml:space="preserve"> od </w:t>
      </w:r>
      <w:r w:rsidR="00D72114">
        <w:rPr>
          <w:rFonts w:ascii="Times New Roman" w:hAnsi="Times New Roman" w:cs="Times New Roman"/>
          <w:sz w:val="24"/>
          <w:szCs w:val="24"/>
        </w:rPr>
        <w:t>10</w:t>
      </w:r>
      <w:r w:rsidRPr="00564E2E">
        <w:rPr>
          <w:rFonts w:ascii="Times New Roman" w:hAnsi="Times New Roman" w:cs="Times New Roman"/>
          <w:sz w:val="24"/>
          <w:szCs w:val="24"/>
        </w:rPr>
        <w:t xml:space="preserve">. </w:t>
      </w:r>
      <w:r w:rsidR="00D72114">
        <w:rPr>
          <w:rFonts w:ascii="Times New Roman" w:hAnsi="Times New Roman" w:cs="Times New Roman"/>
          <w:sz w:val="24"/>
          <w:szCs w:val="24"/>
        </w:rPr>
        <w:t>prosinc</w:t>
      </w:r>
      <w:r w:rsidRPr="00564E2E">
        <w:rPr>
          <w:rFonts w:ascii="Times New Roman" w:hAnsi="Times New Roman" w:cs="Times New Roman"/>
          <w:sz w:val="24"/>
          <w:szCs w:val="24"/>
        </w:rPr>
        <w:t>a 202</w:t>
      </w:r>
      <w:r w:rsidR="00D72114">
        <w:rPr>
          <w:rFonts w:ascii="Times New Roman" w:hAnsi="Times New Roman" w:cs="Times New Roman"/>
          <w:sz w:val="24"/>
          <w:szCs w:val="24"/>
        </w:rPr>
        <w:t>5</w:t>
      </w:r>
      <w:r w:rsidRPr="00564E2E">
        <w:rPr>
          <w:rFonts w:ascii="Times New Roman" w:hAnsi="Times New Roman" w:cs="Times New Roman"/>
          <w:sz w:val="24"/>
          <w:szCs w:val="24"/>
        </w:rPr>
        <w:t xml:space="preserve">. godine, </w:t>
      </w:r>
      <w:r w:rsidR="006C5982">
        <w:rPr>
          <w:rFonts w:ascii="Times New Roman" w:hAnsi="Times New Roman" w:cs="Times New Roman"/>
          <w:sz w:val="24"/>
          <w:szCs w:val="24"/>
        </w:rPr>
        <w:t xml:space="preserve">Upravno vijeće Staračkog doma Tomislavgrad, </w:t>
      </w:r>
      <w:r w:rsidRPr="00564E2E">
        <w:rPr>
          <w:rFonts w:ascii="Times New Roman" w:hAnsi="Times New Roman" w:cs="Times New Roman"/>
          <w:sz w:val="24"/>
          <w:szCs w:val="24"/>
        </w:rPr>
        <w:t xml:space="preserve">raspisuje </w:t>
      </w:r>
    </w:p>
    <w:p w14:paraId="169C6113" w14:textId="77777777" w:rsidR="006B7ED4" w:rsidRPr="00564E2E" w:rsidRDefault="006B7ED4" w:rsidP="006B7E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C6F440" w14:textId="569B9D2C" w:rsidR="00564E2E" w:rsidRPr="00564E2E" w:rsidRDefault="00564E2E" w:rsidP="006C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7FB8A0A0" w14:textId="00155CD7" w:rsidR="00564E2E" w:rsidRPr="00564E2E" w:rsidRDefault="00564E2E" w:rsidP="00E44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 xml:space="preserve">za izbor i imenovanje ravnatelja </w:t>
      </w:r>
      <w:r w:rsidR="00D72114">
        <w:rPr>
          <w:rFonts w:ascii="Times New Roman" w:hAnsi="Times New Roman" w:cs="Times New Roman"/>
          <w:b/>
          <w:sz w:val="24"/>
          <w:szCs w:val="24"/>
        </w:rPr>
        <w:t>Staračkog d</w:t>
      </w:r>
      <w:r w:rsidRPr="00564E2E">
        <w:rPr>
          <w:rFonts w:ascii="Times New Roman" w:hAnsi="Times New Roman" w:cs="Times New Roman"/>
          <w:b/>
          <w:sz w:val="24"/>
          <w:szCs w:val="24"/>
        </w:rPr>
        <w:t>oma Tomislavgrad</w:t>
      </w:r>
    </w:p>
    <w:p w14:paraId="0E4641E5" w14:textId="7B322BA5" w:rsidR="00564E2E" w:rsidRPr="006B7ED4" w:rsidRDefault="00564E2E" w:rsidP="006B7ED4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Naziv pozicije</w:t>
      </w:r>
      <w:r w:rsidR="006B7E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7ED4">
        <w:rPr>
          <w:rFonts w:ascii="Times New Roman" w:hAnsi="Times New Roman" w:cs="Times New Roman"/>
          <w:sz w:val="24"/>
          <w:szCs w:val="24"/>
        </w:rPr>
        <w:t xml:space="preserve">Ravnatelj </w:t>
      </w:r>
      <w:r w:rsidR="00D72114" w:rsidRPr="006B7ED4">
        <w:rPr>
          <w:rFonts w:ascii="Times New Roman" w:hAnsi="Times New Roman" w:cs="Times New Roman"/>
          <w:bCs/>
          <w:sz w:val="24"/>
          <w:szCs w:val="24"/>
        </w:rPr>
        <w:t xml:space="preserve">Staračkog doma </w:t>
      </w:r>
      <w:r w:rsidRPr="006B7ED4">
        <w:rPr>
          <w:rFonts w:ascii="Times New Roman" w:hAnsi="Times New Roman" w:cs="Times New Roman"/>
          <w:bCs/>
          <w:sz w:val="24"/>
          <w:szCs w:val="24"/>
        </w:rPr>
        <w:t>Tomislavgrad</w:t>
      </w:r>
      <w:r w:rsidRPr="006B7ED4">
        <w:rPr>
          <w:rFonts w:ascii="Times New Roman" w:hAnsi="Times New Roman" w:cs="Times New Roman"/>
          <w:sz w:val="24"/>
          <w:szCs w:val="24"/>
        </w:rPr>
        <w:t>.</w:t>
      </w:r>
    </w:p>
    <w:p w14:paraId="385AAC28" w14:textId="19CE1CD1" w:rsidR="00564E2E" w:rsidRPr="00564E2E" w:rsidRDefault="00564E2E" w:rsidP="0074325C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 xml:space="preserve">Opis poslova ravnatelja </w:t>
      </w:r>
      <w:r w:rsidR="00D72114">
        <w:rPr>
          <w:rFonts w:ascii="Times New Roman" w:hAnsi="Times New Roman" w:cs="Times New Roman"/>
          <w:b/>
          <w:sz w:val="24"/>
          <w:szCs w:val="24"/>
        </w:rPr>
        <w:t>Staračkog d</w:t>
      </w:r>
      <w:r w:rsidR="00D72114" w:rsidRPr="00564E2E">
        <w:rPr>
          <w:rFonts w:ascii="Times New Roman" w:hAnsi="Times New Roman" w:cs="Times New Roman"/>
          <w:b/>
          <w:sz w:val="24"/>
          <w:szCs w:val="24"/>
        </w:rPr>
        <w:t xml:space="preserve">oma </w:t>
      </w:r>
      <w:r w:rsidRPr="00564E2E">
        <w:rPr>
          <w:rFonts w:ascii="Times New Roman" w:hAnsi="Times New Roman" w:cs="Times New Roman"/>
          <w:b/>
          <w:sz w:val="24"/>
          <w:szCs w:val="24"/>
        </w:rPr>
        <w:t>Tomislavgrad:</w:t>
      </w:r>
    </w:p>
    <w:p w14:paraId="098B5CB1" w14:textId="0BA6B210" w:rsidR="00564E2E" w:rsidRPr="00564E2E" w:rsidRDefault="00D72114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organizira rad i poslovanje, </w:t>
      </w:r>
    </w:p>
    <w:p w14:paraId="4FECD854" w14:textId="6847D16C" w:rsidR="00564E2E" w:rsidRPr="00564E2E" w:rsidRDefault="0074325C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 za zakonitost rada</w:t>
      </w:r>
      <w:r w:rsidR="00564E2E" w:rsidRPr="00564E2E">
        <w:rPr>
          <w:rFonts w:ascii="Times New Roman" w:hAnsi="Times New Roman" w:cs="Times New Roman"/>
          <w:sz w:val="24"/>
          <w:szCs w:val="24"/>
        </w:rPr>
        <w:t>,</w:t>
      </w:r>
    </w:p>
    <w:p w14:paraId="69EB006D" w14:textId="77777777" w:rsidR="0074325C" w:rsidRDefault="0074325C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 i zastupa ustanovu,</w:t>
      </w:r>
    </w:p>
    <w:p w14:paraId="67FA5EB0" w14:textId="503DF929" w:rsidR="00D070C2" w:rsidRPr="00D070C2" w:rsidRDefault="00D070C2" w:rsidP="00D070C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poduzima sve potrebne radnje u ime i za račun ustanove,</w:t>
      </w:r>
    </w:p>
    <w:p w14:paraId="078E1F80" w14:textId="44EF26D0" w:rsidR="0074325C" w:rsidRDefault="00D070C2" w:rsidP="00D070C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564E2E" w:rsidRPr="00564E2E">
        <w:rPr>
          <w:rFonts w:ascii="Times New Roman" w:hAnsi="Times New Roman" w:cs="Times New Roman"/>
          <w:sz w:val="24"/>
          <w:szCs w:val="24"/>
        </w:rPr>
        <w:t xml:space="preserve">ključuje ugovore i poduzima sve pravne radnje u ime i za račun </w:t>
      </w:r>
      <w:r w:rsidRPr="00D72114">
        <w:rPr>
          <w:rFonts w:ascii="Times New Roman" w:hAnsi="Times New Roman" w:cs="Times New Roman"/>
          <w:bCs/>
          <w:sz w:val="24"/>
          <w:szCs w:val="24"/>
        </w:rPr>
        <w:t>Staračkog doma Tomislavgrad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23CB36" w14:textId="2023D28D" w:rsidR="00564E2E" w:rsidRPr="00564E2E" w:rsidRDefault="00564E2E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izvršava odluke Upravnog vijeća,</w:t>
      </w:r>
    </w:p>
    <w:p w14:paraId="2F2DE80A" w14:textId="77777777" w:rsidR="00564E2E" w:rsidRPr="00564E2E" w:rsidRDefault="00564E2E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donosi pojedinačne akte u svezi s poslovanjem i radom djelatnika,</w:t>
      </w:r>
    </w:p>
    <w:p w14:paraId="0F2B81DB" w14:textId="77777777" w:rsidR="00564E2E" w:rsidRPr="00564E2E" w:rsidRDefault="00564E2E" w:rsidP="007432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donosi opće akte iz svoje nadležnosti,</w:t>
      </w:r>
    </w:p>
    <w:p w14:paraId="2152266C" w14:textId="443ABD7B" w:rsidR="00E44882" w:rsidRDefault="00564E2E" w:rsidP="00E4488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obavlja i druge poslove utvrđene Zakonom, Statutom i drugim općim aktima.</w:t>
      </w:r>
    </w:p>
    <w:p w14:paraId="0C3FFA14" w14:textId="77777777" w:rsidR="00E44882" w:rsidRPr="00E44882" w:rsidRDefault="00E44882" w:rsidP="00E44882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5F05BE3" w14:textId="77777777" w:rsidR="00564E2E" w:rsidRPr="00564E2E" w:rsidRDefault="00564E2E" w:rsidP="00117D7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Mandat ravnatelja</w:t>
      </w:r>
    </w:p>
    <w:p w14:paraId="69A79AD6" w14:textId="68B7CDB3" w:rsidR="00564E2E" w:rsidRPr="00E44882" w:rsidRDefault="00564E2E" w:rsidP="00564E2E">
      <w:pPr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Mandat ravnatelja traje četiri (4) godine i ista osoba može, na temelju javnog natječaja,  biti ponovno imenovana. </w:t>
      </w:r>
    </w:p>
    <w:p w14:paraId="5DEBF435" w14:textId="77777777" w:rsidR="00564E2E" w:rsidRPr="00564E2E" w:rsidRDefault="00564E2E" w:rsidP="00117D7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Uvjeti za kandidate</w:t>
      </w:r>
    </w:p>
    <w:p w14:paraId="08D872D9" w14:textId="60C7EA53" w:rsidR="00564E2E" w:rsidRPr="00E44882" w:rsidRDefault="00564E2E" w:rsidP="00564E2E">
      <w:pPr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Kandidat za poziciju ravnatelja </w:t>
      </w:r>
      <w:r w:rsidR="00243445" w:rsidRPr="00D72114">
        <w:rPr>
          <w:rFonts w:ascii="Times New Roman" w:hAnsi="Times New Roman" w:cs="Times New Roman"/>
          <w:bCs/>
          <w:sz w:val="24"/>
          <w:szCs w:val="24"/>
        </w:rPr>
        <w:t>Staračkog doma</w:t>
      </w:r>
      <w:r w:rsidRPr="00564E2E">
        <w:rPr>
          <w:rFonts w:ascii="Times New Roman" w:hAnsi="Times New Roman" w:cs="Times New Roman"/>
          <w:sz w:val="24"/>
          <w:szCs w:val="24"/>
        </w:rPr>
        <w:t xml:space="preserve"> Tomislavgrad mora ispunjavati slijedeće uvjete:</w:t>
      </w:r>
    </w:p>
    <w:p w14:paraId="72BA94BE" w14:textId="77777777" w:rsidR="00564E2E" w:rsidRPr="00564E2E" w:rsidRDefault="00564E2E" w:rsidP="00117D70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Opći uvjeti:</w:t>
      </w:r>
    </w:p>
    <w:p w14:paraId="7AE939C7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je državljanin BiH,</w:t>
      </w:r>
    </w:p>
    <w:p w14:paraId="605A71C4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je stariji od 18 godina,</w:t>
      </w:r>
    </w:p>
    <w:p w14:paraId="08CB4A64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nije otpušten iz državne službe kao rezultat stegovne mjere na bilo kojoj razini u Bosni i Hercegovini u vremenu od tri godine prije dana objavljivanja upražnjene pozicije,</w:t>
      </w:r>
    </w:p>
    <w:p w14:paraId="79F19E2A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se na njega ne odnosi članak IX. 1. Ustava Bosne i Hercegovine,</w:t>
      </w:r>
    </w:p>
    <w:p w14:paraId="454DA82B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da nije na dužnosti u političkoj stranci ili ako jeste da izjavi da će s dužnosti odstupiti prije konačnog imenovanja, u smislu članka 5. Zakona o ministarskim, vladinim i drugim imenovanjima Federacije BiH („Službene novine F BiH“, broj 12/03, 34/03 i 65/13), </w:t>
      </w:r>
    </w:p>
    <w:p w14:paraId="4F395DA6" w14:textId="690F8EE4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nije u sukobu interesa u smislu Zakona o sukobu interesa u institucijama vlasti BiH („Službeni glasnik BiH“, broj 16/02, 14/03, 12/04, 63/08, 18/12, 87/13 i 41/16) i</w:t>
      </w:r>
      <w:r w:rsidR="00D070C2">
        <w:rPr>
          <w:rFonts w:ascii="Times New Roman" w:hAnsi="Times New Roman" w:cs="Times New Roman"/>
          <w:sz w:val="24"/>
          <w:szCs w:val="24"/>
        </w:rPr>
        <w:t xml:space="preserve">    </w:t>
      </w:r>
      <w:r w:rsidRPr="00564E2E">
        <w:rPr>
          <w:rFonts w:ascii="Times New Roman" w:hAnsi="Times New Roman" w:cs="Times New Roman"/>
          <w:sz w:val="24"/>
          <w:szCs w:val="24"/>
        </w:rPr>
        <w:t xml:space="preserve">Zakona o sukobu interesa u tijelima vlasti u Federaciji BiH („Službene novine Federacije BiH“, broj 70/08), </w:t>
      </w:r>
    </w:p>
    <w:p w14:paraId="66CA95F3" w14:textId="77777777" w:rsidR="00564E2E" w:rsidRDefault="00564E2E" w:rsidP="00564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da se protiv kandidata ne vodi kazneni postupak.</w:t>
      </w:r>
    </w:p>
    <w:p w14:paraId="389138F0" w14:textId="77777777" w:rsidR="00117D70" w:rsidRPr="00564E2E" w:rsidRDefault="00117D70" w:rsidP="00117D7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E773A8" w14:textId="77777777" w:rsidR="00564E2E" w:rsidRPr="00564E2E" w:rsidRDefault="00564E2E" w:rsidP="00117D70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lastRenderedPageBreak/>
        <w:t>Posebni uvjeti:</w:t>
      </w:r>
    </w:p>
    <w:p w14:paraId="2136EEBF" w14:textId="77777777" w:rsidR="006B7ED4" w:rsidRDefault="00564E2E" w:rsidP="00117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Kandidati trebaju ispunjavati slijedeće posebne uvjete</w:t>
      </w:r>
      <w:r w:rsidR="006B7ED4">
        <w:rPr>
          <w:rFonts w:ascii="Times New Roman" w:hAnsi="Times New Roman" w:cs="Times New Roman"/>
          <w:sz w:val="24"/>
          <w:szCs w:val="24"/>
        </w:rPr>
        <w:t>:</w:t>
      </w:r>
    </w:p>
    <w:p w14:paraId="1DE85638" w14:textId="04B1D785" w:rsidR="00564E2E" w:rsidRPr="006B7ED4" w:rsidRDefault="00564E2E" w:rsidP="006B7ED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ED4">
        <w:rPr>
          <w:rFonts w:ascii="Times New Roman" w:hAnsi="Times New Roman" w:cs="Times New Roman"/>
          <w:sz w:val="24"/>
          <w:szCs w:val="24"/>
        </w:rPr>
        <w:t xml:space="preserve">VSS/VII stupanj stručne spreme, </w:t>
      </w:r>
      <w:r w:rsidR="00D070C2" w:rsidRPr="006B7ED4">
        <w:rPr>
          <w:rFonts w:ascii="Times New Roman" w:hAnsi="Times New Roman" w:cs="Times New Roman"/>
          <w:color w:val="000000"/>
          <w:sz w:val="24"/>
          <w:szCs w:val="24"/>
        </w:rPr>
        <w:t xml:space="preserve">odnosno visoko obrazovanje prvog ciklusa (koji se vrednuje s 240 ECTS bodova) ili drugog ili trećeg ciklusa </w:t>
      </w:r>
      <w:proofErr w:type="spellStart"/>
      <w:r w:rsidR="00D070C2" w:rsidRPr="006B7ED4">
        <w:rPr>
          <w:rFonts w:ascii="Times New Roman" w:hAnsi="Times New Roman" w:cs="Times New Roman"/>
          <w:color w:val="000000"/>
          <w:sz w:val="24"/>
          <w:szCs w:val="24"/>
        </w:rPr>
        <w:t>bolonjskog</w:t>
      </w:r>
      <w:proofErr w:type="spellEnd"/>
      <w:r w:rsidR="00D070C2" w:rsidRPr="006B7ED4">
        <w:rPr>
          <w:rFonts w:ascii="Times New Roman" w:hAnsi="Times New Roman" w:cs="Times New Roman"/>
          <w:color w:val="000000"/>
          <w:sz w:val="24"/>
          <w:szCs w:val="24"/>
        </w:rPr>
        <w:t xml:space="preserve"> sustava studiranja</w:t>
      </w:r>
    </w:p>
    <w:p w14:paraId="0BB94DB5" w14:textId="059DC3C5" w:rsid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najmanje pet (5) godina radnog iskustva u struci</w:t>
      </w:r>
      <w:r w:rsidR="00D070C2">
        <w:rPr>
          <w:rFonts w:ascii="Times New Roman" w:hAnsi="Times New Roman" w:cs="Times New Roman"/>
          <w:sz w:val="24"/>
          <w:szCs w:val="24"/>
        </w:rPr>
        <w:t xml:space="preserve"> nakon završene visoke stručne spreme</w:t>
      </w:r>
      <w:r w:rsidRPr="00564E2E">
        <w:rPr>
          <w:rFonts w:ascii="Times New Roman" w:hAnsi="Times New Roman" w:cs="Times New Roman"/>
          <w:sz w:val="24"/>
          <w:szCs w:val="24"/>
        </w:rPr>
        <w:t>.</w:t>
      </w:r>
    </w:p>
    <w:p w14:paraId="4BE1C132" w14:textId="77777777" w:rsidR="00D070C2" w:rsidRPr="009506AD" w:rsidRDefault="00D070C2" w:rsidP="00D070C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EE6C602" w14:textId="2E8ABCC2" w:rsidR="00564E2E" w:rsidRPr="00564E2E" w:rsidRDefault="006B7ED4" w:rsidP="00117D7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564E2E" w:rsidRPr="00564E2E">
        <w:rPr>
          <w:rFonts w:ascii="Times New Roman" w:hAnsi="Times New Roman" w:cs="Times New Roman"/>
          <w:b/>
          <w:sz w:val="24"/>
          <w:szCs w:val="24"/>
        </w:rPr>
        <w:t>onačn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64E2E" w:rsidRPr="00564E2E">
        <w:rPr>
          <w:rFonts w:ascii="Times New Roman" w:hAnsi="Times New Roman" w:cs="Times New Roman"/>
          <w:b/>
          <w:sz w:val="24"/>
          <w:szCs w:val="24"/>
        </w:rPr>
        <w:t xml:space="preserve"> izbor i s rang-list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564E2E" w:rsidRPr="00564E2E">
        <w:rPr>
          <w:rFonts w:ascii="Times New Roman" w:hAnsi="Times New Roman" w:cs="Times New Roman"/>
          <w:b/>
          <w:sz w:val="24"/>
          <w:szCs w:val="24"/>
        </w:rPr>
        <w:t xml:space="preserve"> uspješnih kandidata:</w:t>
      </w:r>
    </w:p>
    <w:p w14:paraId="56472FD7" w14:textId="2DC832B2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Plan rada i razvoja </w:t>
      </w:r>
      <w:r w:rsidR="009506AD">
        <w:rPr>
          <w:rFonts w:ascii="Times New Roman" w:hAnsi="Times New Roman" w:cs="Times New Roman"/>
          <w:sz w:val="24"/>
          <w:szCs w:val="24"/>
        </w:rPr>
        <w:t xml:space="preserve">Staračkog doma </w:t>
      </w:r>
      <w:r w:rsidRPr="00564E2E">
        <w:rPr>
          <w:rFonts w:ascii="Times New Roman" w:hAnsi="Times New Roman" w:cs="Times New Roman"/>
          <w:sz w:val="24"/>
          <w:szCs w:val="24"/>
        </w:rPr>
        <w:t xml:space="preserve">Tomislavgrad -  ocjenjivat će se ocjenom od 1 do 5 bodova, </w:t>
      </w:r>
    </w:p>
    <w:p w14:paraId="07204FED" w14:textId="6BC6F2EA" w:rsid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intervju/razgovor (poznavanje djelatnosti doma, komunikacijske i organizacijske sposobnosti kandidata) - ocjenjivat će se ocjenom od 1 do 5 bodova.</w:t>
      </w:r>
    </w:p>
    <w:p w14:paraId="7BFED8E1" w14:textId="77777777" w:rsidR="00D070C2" w:rsidRPr="00E44882" w:rsidRDefault="00D070C2" w:rsidP="00170F3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DA6F43C" w14:textId="77777777" w:rsidR="00564E2E" w:rsidRPr="00564E2E" w:rsidRDefault="00564E2E" w:rsidP="00117D7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Uz prijavu na natječaj kandidati su dužni priložiti:</w:t>
      </w:r>
    </w:p>
    <w:p w14:paraId="08F4AA65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životopis, adresu i kontakt telefon,</w:t>
      </w:r>
    </w:p>
    <w:p w14:paraId="2D399D44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izvadak iz matične knjige rođenih (ne stariji od tri mjeseca),</w:t>
      </w:r>
    </w:p>
    <w:p w14:paraId="1652F280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uvjerenje o državljanstvu (ne starije od tri mjeseca),</w:t>
      </w:r>
    </w:p>
    <w:p w14:paraId="072DE634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ovjerenu izjavu da nije otpušten iz državne službe kao rezultat stegovne mjere na bilo kojoj razini vlasti u Bosni i Hercegovini u vremenu od tri godine prije dana objavljivanja upražnjene pozicije, </w:t>
      </w:r>
    </w:p>
    <w:p w14:paraId="06E51A3B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ovjerenu izjavu da se na njega ne odnosi članak IX. 1. Ustava Bosne i Hercegovine,</w:t>
      </w:r>
    </w:p>
    <w:p w14:paraId="1E2C0BE6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ovjerenu izjavu da nije na dužnosti u političkoj stranci ili ako jeste da će s dužnosti odstupiti prije konačnog imenovanja, u smislu članka 5. Zakona o ministarskim, vladinim i drugim imenovanjima Federacije BiH („Službene novine Federacije BiH“, broj 12/03, 34/03 i 65/13),</w:t>
      </w:r>
    </w:p>
    <w:p w14:paraId="1AD12E74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ovjerenu izjavu da nije u sukobu interesa u smislu Zakona o sukobu interesa u institucijama vlasti BiH („Službeni glasnik BiH“, broj 16/02, 14/03, 12/04, 63/08,  18/12 i 87/13) i Zakona o sukobu interesa u tijelima vlasti u Federaciji BiH („Službene novine Federacije BiH“, broj 70/08),</w:t>
      </w:r>
    </w:p>
    <w:p w14:paraId="65EFDEF2" w14:textId="1B782D9A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ovjerenu izjavu da nema privatni financijski interes u</w:t>
      </w:r>
      <w:r w:rsidR="006B7ED4">
        <w:rPr>
          <w:rFonts w:ascii="Times New Roman" w:hAnsi="Times New Roman" w:cs="Times New Roman"/>
          <w:sz w:val="24"/>
          <w:szCs w:val="24"/>
        </w:rPr>
        <w:t xml:space="preserve"> Staračkom domu Tomislavgrad</w:t>
      </w:r>
      <w:r w:rsidRPr="00564E2E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E48DCB4" w14:textId="220B92B3" w:rsidR="00564E2E" w:rsidRPr="00564E2E" w:rsidRDefault="00D070C2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64E2E" w:rsidRPr="00564E2E">
        <w:rPr>
          <w:rFonts w:ascii="Times New Roman" w:hAnsi="Times New Roman" w:cs="Times New Roman"/>
          <w:sz w:val="24"/>
          <w:szCs w:val="24"/>
        </w:rPr>
        <w:t>vjerenje ili potvrdu o radnom iskustvu od najmanje pet (5) godina rada u struci nakon stečene stručne spreme,</w:t>
      </w:r>
    </w:p>
    <w:p w14:paraId="0C47C9B9" w14:textId="6C7A3F97" w:rsidR="00564E2E" w:rsidRPr="006C5982" w:rsidRDefault="00564E2E" w:rsidP="006C598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diplomu o završenom</w:t>
      </w:r>
      <w:r w:rsidR="009506AD">
        <w:rPr>
          <w:rFonts w:ascii="Times New Roman" w:hAnsi="Times New Roman" w:cs="Times New Roman"/>
          <w:sz w:val="24"/>
          <w:szCs w:val="24"/>
        </w:rPr>
        <w:t xml:space="preserve"> </w:t>
      </w:r>
      <w:r w:rsidRPr="00564E2E">
        <w:rPr>
          <w:rFonts w:ascii="Times New Roman" w:hAnsi="Times New Roman" w:cs="Times New Roman"/>
          <w:sz w:val="24"/>
          <w:szCs w:val="24"/>
        </w:rPr>
        <w:t>VSS/VII stupnj</w:t>
      </w:r>
      <w:r w:rsidR="006C5982">
        <w:rPr>
          <w:rFonts w:ascii="Times New Roman" w:hAnsi="Times New Roman" w:cs="Times New Roman"/>
          <w:sz w:val="24"/>
          <w:szCs w:val="24"/>
        </w:rPr>
        <w:t>u</w:t>
      </w:r>
      <w:r w:rsidRPr="00564E2E">
        <w:rPr>
          <w:rFonts w:ascii="Times New Roman" w:hAnsi="Times New Roman" w:cs="Times New Roman"/>
          <w:sz w:val="24"/>
          <w:szCs w:val="24"/>
        </w:rPr>
        <w:t xml:space="preserve"> stručne spreme</w:t>
      </w:r>
      <w:r w:rsidR="006C5982">
        <w:rPr>
          <w:rFonts w:ascii="Times New Roman" w:hAnsi="Times New Roman" w:cs="Times New Roman"/>
          <w:sz w:val="24"/>
          <w:szCs w:val="24"/>
        </w:rPr>
        <w:t xml:space="preserve"> ili 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>drugo</w:t>
      </w:r>
      <w:r w:rsidR="006C598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 xml:space="preserve"> ili treće</w:t>
      </w:r>
      <w:r w:rsidR="006C598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 xml:space="preserve"> ciklus</w:t>
      </w:r>
      <w:r w:rsidR="006C598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598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>olonjskog</w:t>
      </w:r>
      <w:proofErr w:type="spellEnd"/>
      <w:r w:rsidR="006C5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982" w:rsidRPr="00D070C2">
        <w:rPr>
          <w:rFonts w:ascii="Times New Roman" w:hAnsi="Times New Roman" w:cs="Times New Roman"/>
          <w:color w:val="000000"/>
          <w:sz w:val="24"/>
          <w:szCs w:val="24"/>
        </w:rPr>
        <w:t xml:space="preserve">sustava </w:t>
      </w:r>
      <w:r w:rsidR="006B7ED4">
        <w:rPr>
          <w:rFonts w:ascii="Times New Roman" w:hAnsi="Times New Roman" w:cs="Times New Roman"/>
          <w:color w:val="000000"/>
          <w:sz w:val="24"/>
          <w:szCs w:val="24"/>
        </w:rPr>
        <w:t>obrazovanja,</w:t>
      </w:r>
    </w:p>
    <w:p w14:paraId="39127A00" w14:textId="77777777" w:rsidR="00564E2E" w:rsidRPr="00564E2E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dokaz o priznavanju strane obrazovne isprave od nadležnog tijela (rješenje o nostrifikaciji), ukoliko je diploma o završenom obrazovanju stečena izvan teritorije Bosne i Hercegovine, nakon 30.9.1992., </w:t>
      </w:r>
    </w:p>
    <w:p w14:paraId="31ADF287" w14:textId="21030BB2" w:rsidR="00564E2E" w:rsidRPr="009506AD" w:rsidRDefault="00564E2E" w:rsidP="00D070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Plan rada i razvoja </w:t>
      </w:r>
      <w:r w:rsidR="009506AD">
        <w:rPr>
          <w:rFonts w:ascii="Times New Roman" w:hAnsi="Times New Roman" w:cs="Times New Roman"/>
          <w:sz w:val="24"/>
          <w:szCs w:val="24"/>
        </w:rPr>
        <w:t>Staračkog doma</w:t>
      </w:r>
      <w:r w:rsidRPr="00564E2E">
        <w:rPr>
          <w:rFonts w:ascii="Times New Roman" w:hAnsi="Times New Roman" w:cs="Times New Roman"/>
          <w:sz w:val="24"/>
          <w:szCs w:val="24"/>
        </w:rPr>
        <w:t xml:space="preserve"> </w:t>
      </w:r>
      <w:r w:rsidR="009506AD">
        <w:rPr>
          <w:rFonts w:ascii="Times New Roman" w:hAnsi="Times New Roman" w:cs="Times New Roman"/>
          <w:sz w:val="24"/>
          <w:szCs w:val="24"/>
        </w:rPr>
        <w:t>T</w:t>
      </w:r>
      <w:r w:rsidRPr="00564E2E">
        <w:rPr>
          <w:rFonts w:ascii="Times New Roman" w:hAnsi="Times New Roman" w:cs="Times New Roman"/>
          <w:sz w:val="24"/>
          <w:szCs w:val="24"/>
        </w:rPr>
        <w:t xml:space="preserve">omislavgrad. </w:t>
      </w:r>
    </w:p>
    <w:p w14:paraId="2622AD98" w14:textId="77777777" w:rsidR="006C5982" w:rsidRDefault="00564E2E" w:rsidP="006C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      Uvjerenja i ostali dokumenti koji se traže moraju biti originali ili ovjerene preslike.</w:t>
      </w:r>
    </w:p>
    <w:p w14:paraId="1CE8A38F" w14:textId="528F19D2" w:rsidR="00564E2E" w:rsidRPr="00564E2E" w:rsidRDefault="00564E2E" w:rsidP="006C59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Tražene izjave kandidati </w:t>
      </w:r>
      <w:r w:rsidR="00AB5AE5">
        <w:rPr>
          <w:rFonts w:ascii="Times New Roman" w:hAnsi="Times New Roman" w:cs="Times New Roman"/>
          <w:sz w:val="24"/>
          <w:szCs w:val="24"/>
        </w:rPr>
        <w:t>treba</w:t>
      </w:r>
      <w:r w:rsidRPr="00564E2E">
        <w:rPr>
          <w:rFonts w:ascii="Times New Roman" w:hAnsi="Times New Roman" w:cs="Times New Roman"/>
          <w:sz w:val="24"/>
          <w:szCs w:val="24"/>
        </w:rPr>
        <w:t>ju svojeručno potpisati i ovjeriti kod nadležnog tijela. Izabrani kandidat je dužan prije imenovanja dostaviti:</w:t>
      </w:r>
    </w:p>
    <w:p w14:paraId="17F4F8EF" w14:textId="1BBF0A03" w:rsidR="00564E2E" w:rsidRDefault="00564E2E" w:rsidP="00564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Uvjerenje nadležnog suda da se protiv njega ne vodi kazneni postupak (ne starije od tri mjeseca računajući od dana objavljivanja javnog natječaja).</w:t>
      </w:r>
    </w:p>
    <w:p w14:paraId="0E79BDFB" w14:textId="77777777" w:rsidR="00117D70" w:rsidRDefault="00117D70" w:rsidP="00117D7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5999800" w14:textId="77777777" w:rsidR="00117D70" w:rsidRPr="009506AD" w:rsidRDefault="00117D70" w:rsidP="00117D7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BFEB81A" w14:textId="77777777" w:rsidR="00564E2E" w:rsidRPr="00564E2E" w:rsidRDefault="00564E2E" w:rsidP="00117D7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lastRenderedPageBreak/>
        <w:t>Podnošenje prijava</w:t>
      </w:r>
    </w:p>
    <w:p w14:paraId="65E977AA" w14:textId="77777777" w:rsidR="00564E2E" w:rsidRPr="00564E2E" w:rsidRDefault="00564E2E" w:rsidP="00714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Javni natječaj ostaje otvoren petnaest (15) dana od dana objavljivanja u „Službenim novinama Federacije BiH“. </w:t>
      </w:r>
    </w:p>
    <w:p w14:paraId="5351AC54" w14:textId="2AA7D057" w:rsidR="00564E2E" w:rsidRPr="00564E2E" w:rsidRDefault="00564E2E" w:rsidP="006B7E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Prijavu s potrebnim dokazima o ispunjavanju uvjeta dostaviti osobno ili putem pošte</w:t>
      </w:r>
      <w:r w:rsidR="006B7ED4">
        <w:rPr>
          <w:rFonts w:ascii="Times New Roman" w:hAnsi="Times New Roman" w:cs="Times New Roman"/>
          <w:sz w:val="24"/>
          <w:szCs w:val="24"/>
        </w:rPr>
        <w:t xml:space="preserve"> </w:t>
      </w:r>
      <w:r w:rsidRPr="00564E2E">
        <w:rPr>
          <w:rFonts w:ascii="Times New Roman" w:hAnsi="Times New Roman" w:cs="Times New Roman"/>
          <w:sz w:val="24"/>
          <w:szCs w:val="24"/>
        </w:rPr>
        <w:t>preporučeno, na adresu:</w:t>
      </w:r>
    </w:p>
    <w:p w14:paraId="7F4D0274" w14:textId="2B2B10FD" w:rsidR="00564E2E" w:rsidRPr="00564E2E" w:rsidRDefault="009506AD" w:rsidP="00950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STARAČKI DOM </w:t>
      </w:r>
      <w:r w:rsidRPr="00564E2E">
        <w:rPr>
          <w:rFonts w:ascii="Times New Roman" w:hAnsi="Times New Roman" w:cs="Times New Roman"/>
          <w:sz w:val="24"/>
          <w:szCs w:val="24"/>
        </w:rPr>
        <w:t>TOMISLAVGRAD</w:t>
      </w:r>
    </w:p>
    <w:p w14:paraId="48642A94" w14:textId="77777777" w:rsidR="00564E2E" w:rsidRPr="00564E2E" w:rsidRDefault="00564E2E" w:rsidP="0095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>UPRAVNO VIJEĆE</w:t>
      </w:r>
    </w:p>
    <w:p w14:paraId="45C25525" w14:textId="6CC14CB2" w:rsidR="00564E2E" w:rsidRPr="00564E2E" w:rsidRDefault="009506AD" w:rsidP="009506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Mijata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Tomića bb</w:t>
      </w:r>
    </w:p>
    <w:p w14:paraId="4B493D10" w14:textId="77777777" w:rsidR="00564E2E" w:rsidRPr="00564E2E" w:rsidRDefault="00564E2E" w:rsidP="0095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80240 TOMISLAVGRAD </w:t>
      </w:r>
    </w:p>
    <w:p w14:paraId="45315211" w14:textId="16C957FA" w:rsidR="00564E2E" w:rsidRPr="00D070C2" w:rsidRDefault="00564E2E" w:rsidP="00564E2E">
      <w:pPr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      s naznakom: </w:t>
      </w:r>
      <w:r w:rsidRPr="009506AD">
        <w:rPr>
          <w:rFonts w:ascii="Times New Roman" w:hAnsi="Times New Roman" w:cs="Times New Roman"/>
          <w:b/>
          <w:bCs/>
          <w:sz w:val="24"/>
          <w:szCs w:val="24"/>
        </w:rPr>
        <w:t>„P</w:t>
      </w:r>
      <w:r w:rsidRPr="00564E2E">
        <w:rPr>
          <w:rFonts w:ascii="Times New Roman" w:hAnsi="Times New Roman" w:cs="Times New Roman"/>
          <w:b/>
          <w:sz w:val="24"/>
          <w:szCs w:val="24"/>
        </w:rPr>
        <w:t xml:space="preserve">rijava na natječaj za izbor i imenovanje ravnatelja </w:t>
      </w:r>
      <w:r w:rsidR="00D070C2" w:rsidRPr="00D070C2">
        <w:rPr>
          <w:rFonts w:ascii="Times New Roman" w:hAnsi="Times New Roman" w:cs="Times New Roman"/>
          <w:b/>
          <w:sz w:val="24"/>
          <w:szCs w:val="24"/>
        </w:rPr>
        <w:t>Staračkog doma Tomislavgrad</w:t>
      </w:r>
      <w:r w:rsidR="00D070C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564E2E">
        <w:rPr>
          <w:rFonts w:ascii="Times New Roman" w:hAnsi="Times New Roman" w:cs="Times New Roman"/>
          <w:b/>
          <w:sz w:val="24"/>
          <w:szCs w:val="24"/>
        </w:rPr>
        <w:t xml:space="preserve"> - NE OTVARATI“</w:t>
      </w:r>
    </w:p>
    <w:p w14:paraId="10262D19" w14:textId="77777777" w:rsidR="00564E2E" w:rsidRPr="00564E2E" w:rsidRDefault="00564E2E" w:rsidP="00EB21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564E2E">
        <w:rPr>
          <w:rFonts w:ascii="Times New Roman" w:hAnsi="Times New Roman" w:cs="Times New Roman"/>
          <w:b/>
          <w:bCs/>
          <w:sz w:val="24"/>
          <w:szCs w:val="24"/>
          <w:lang w:val="hr-BA"/>
        </w:rPr>
        <w:t>Objavljivanje javnog natječaja</w:t>
      </w:r>
    </w:p>
    <w:p w14:paraId="338D2B6B" w14:textId="77877CF5" w:rsidR="00170F3E" w:rsidRPr="00564E2E" w:rsidRDefault="00564E2E" w:rsidP="00564E2E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564E2E">
        <w:rPr>
          <w:rFonts w:ascii="Times New Roman" w:hAnsi="Times New Roman" w:cs="Times New Roman"/>
          <w:sz w:val="24"/>
          <w:szCs w:val="24"/>
          <w:lang w:val="hr-BA"/>
        </w:rPr>
        <w:t xml:space="preserve">Javni natječaj će biti objavljen u „Službenim novinama F BiH“, „Dnevnom listu“ i web stranici </w:t>
      </w:r>
      <w:r w:rsidR="009506AD">
        <w:rPr>
          <w:rFonts w:ascii="Times New Roman" w:hAnsi="Times New Roman" w:cs="Times New Roman"/>
          <w:sz w:val="24"/>
          <w:szCs w:val="24"/>
          <w:lang w:val="hr-BA"/>
        </w:rPr>
        <w:t xml:space="preserve">Staračkog doma </w:t>
      </w:r>
      <w:r w:rsidRPr="00564E2E">
        <w:rPr>
          <w:rFonts w:ascii="Times New Roman" w:hAnsi="Times New Roman" w:cs="Times New Roman"/>
          <w:sz w:val="24"/>
          <w:szCs w:val="24"/>
          <w:lang w:val="hr-BA"/>
        </w:rPr>
        <w:t>Tomislavgrad. </w:t>
      </w:r>
    </w:p>
    <w:p w14:paraId="4F851247" w14:textId="77777777" w:rsidR="00564E2E" w:rsidRPr="00564E2E" w:rsidRDefault="00564E2E" w:rsidP="00EB2151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64E2E">
        <w:rPr>
          <w:rFonts w:ascii="Times New Roman" w:hAnsi="Times New Roman" w:cs="Times New Roman"/>
          <w:b/>
          <w:sz w:val="24"/>
          <w:szCs w:val="24"/>
          <w:lang w:val="hr-BA"/>
        </w:rPr>
        <w:t>Ostale napomene</w:t>
      </w:r>
    </w:p>
    <w:p w14:paraId="3F1B13C5" w14:textId="77777777" w:rsidR="00564E2E" w:rsidRPr="00564E2E" w:rsidRDefault="00564E2E" w:rsidP="006B7E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Nepravovremene i nepotpune prijave neće se uzimati u razmatranje. </w:t>
      </w:r>
    </w:p>
    <w:p w14:paraId="7B1D275A" w14:textId="77777777" w:rsidR="00564E2E" w:rsidRDefault="00564E2E" w:rsidP="00E4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Svi kandidati koji ispunjavaju uvjete natječaja (točka 4. i 5.) ulaze u uži izbor i bit će pozvani na intervju. </w:t>
      </w:r>
    </w:p>
    <w:p w14:paraId="12EFF494" w14:textId="25514E78" w:rsidR="00714B33" w:rsidRDefault="00714B33" w:rsidP="00E4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Kandidati s kojima se ne stupi u kontakt u roku od petnaest (15) dana od krajnjeg roka za podnošenje prijava neće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564E2E">
        <w:rPr>
          <w:rFonts w:ascii="Times New Roman" w:hAnsi="Times New Roman" w:cs="Times New Roman"/>
          <w:sz w:val="24"/>
          <w:szCs w:val="24"/>
        </w:rPr>
        <w:t xml:space="preserve"> uzeti u razmatranje u daljem procesu imenovanja. </w:t>
      </w:r>
    </w:p>
    <w:p w14:paraId="41A21558" w14:textId="77FFC182" w:rsidR="00170F3E" w:rsidRPr="00564E2E" w:rsidRDefault="00170F3E" w:rsidP="00E4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F3E">
        <w:rPr>
          <w:rFonts w:ascii="Times New Roman" w:hAnsi="Times New Roman" w:cs="Times New Roman"/>
          <w:sz w:val="24"/>
          <w:szCs w:val="24"/>
        </w:rPr>
        <w:t xml:space="preserve">Osobni podaci o kandidatima javnog natječaja su tajni i mogu se prikupljati i obrađivati samo u skladu sa odredbama Zakona o zaštiti osobnih podataka ("Službeni glasnik BiH", br.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70F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70F3E">
        <w:rPr>
          <w:rFonts w:ascii="Times New Roman" w:hAnsi="Times New Roman" w:cs="Times New Roman"/>
          <w:sz w:val="24"/>
          <w:szCs w:val="24"/>
        </w:rPr>
        <w:t>).</w:t>
      </w:r>
    </w:p>
    <w:p w14:paraId="45D51491" w14:textId="323B3FD1" w:rsidR="00564E2E" w:rsidRPr="00564E2E" w:rsidRDefault="00564E2E" w:rsidP="00564E2E">
      <w:pPr>
        <w:rPr>
          <w:rFonts w:ascii="Times New Roman" w:hAnsi="Times New Roman" w:cs="Times New Roman"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 xml:space="preserve">Konačno imenovanje ravnatelja </w:t>
      </w:r>
      <w:r w:rsidR="009506AD">
        <w:rPr>
          <w:rFonts w:ascii="Times New Roman" w:hAnsi="Times New Roman" w:cs="Times New Roman"/>
          <w:sz w:val="24"/>
          <w:szCs w:val="24"/>
        </w:rPr>
        <w:t xml:space="preserve">Staračkog doma </w:t>
      </w:r>
      <w:r w:rsidRPr="00564E2E">
        <w:rPr>
          <w:rFonts w:ascii="Times New Roman" w:hAnsi="Times New Roman" w:cs="Times New Roman"/>
          <w:sz w:val="24"/>
          <w:szCs w:val="24"/>
        </w:rPr>
        <w:t xml:space="preserve">Tomislavgrad obavlja Upravno vijeće </w:t>
      </w:r>
      <w:r w:rsidR="006C5982">
        <w:rPr>
          <w:rFonts w:ascii="Times New Roman" w:hAnsi="Times New Roman" w:cs="Times New Roman"/>
          <w:sz w:val="24"/>
          <w:szCs w:val="24"/>
        </w:rPr>
        <w:t xml:space="preserve">uz prethodnu suglasnost osnivača </w:t>
      </w:r>
      <w:r w:rsidRPr="00564E2E">
        <w:rPr>
          <w:rFonts w:ascii="Times New Roman" w:hAnsi="Times New Roman" w:cs="Times New Roman"/>
          <w:sz w:val="24"/>
          <w:szCs w:val="24"/>
        </w:rPr>
        <w:t>ustanove u roku od trideset (30) dana od zaključivanja natječaja</w:t>
      </w:r>
      <w:r w:rsidR="00E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2D3DF" w14:textId="427BA1B5" w:rsidR="00564E2E" w:rsidRPr="00564E2E" w:rsidRDefault="00564E2E" w:rsidP="006C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>Broj:  UV</w:t>
      </w:r>
      <w:r w:rsidR="00117D70">
        <w:rPr>
          <w:rFonts w:ascii="Times New Roman" w:hAnsi="Times New Roman" w:cs="Times New Roman"/>
          <w:b/>
          <w:sz w:val="24"/>
          <w:szCs w:val="24"/>
        </w:rPr>
        <w:t xml:space="preserve"> 25-1</w:t>
      </w:r>
      <w:r w:rsidRPr="00564E2E">
        <w:rPr>
          <w:rFonts w:ascii="Times New Roman" w:hAnsi="Times New Roman" w:cs="Times New Roman"/>
          <w:b/>
          <w:sz w:val="24"/>
          <w:szCs w:val="24"/>
        </w:rPr>
        <w:t>/2</w:t>
      </w:r>
      <w:r w:rsidR="009506AD">
        <w:rPr>
          <w:rFonts w:ascii="Times New Roman" w:hAnsi="Times New Roman" w:cs="Times New Roman"/>
          <w:b/>
          <w:sz w:val="24"/>
          <w:szCs w:val="24"/>
        </w:rPr>
        <w:t>6</w:t>
      </w:r>
      <w:r w:rsidRPr="00564E2E">
        <w:rPr>
          <w:rFonts w:ascii="Times New Roman" w:hAnsi="Times New Roman" w:cs="Times New Roman"/>
          <w:b/>
          <w:sz w:val="24"/>
          <w:szCs w:val="24"/>
        </w:rPr>
        <w:t>.</w:t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="00EB2151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>PREDSJEDNIK UPRAVNOG VIJEĆA</w:t>
      </w:r>
    </w:p>
    <w:p w14:paraId="2806D9A5" w14:textId="3F3D6AE9" w:rsidR="00564E2E" w:rsidRPr="00564E2E" w:rsidRDefault="00564E2E" w:rsidP="00564E2E">
      <w:pPr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b/>
          <w:sz w:val="24"/>
          <w:szCs w:val="24"/>
        </w:rPr>
        <w:t xml:space="preserve">Datum, </w:t>
      </w:r>
      <w:r w:rsidR="004D18E8">
        <w:rPr>
          <w:rFonts w:ascii="Times New Roman" w:hAnsi="Times New Roman" w:cs="Times New Roman"/>
          <w:b/>
          <w:sz w:val="24"/>
          <w:szCs w:val="24"/>
        </w:rPr>
        <w:t>20</w:t>
      </w:r>
      <w:r w:rsidRPr="00564E2E">
        <w:rPr>
          <w:rFonts w:ascii="Times New Roman" w:hAnsi="Times New Roman" w:cs="Times New Roman"/>
          <w:b/>
          <w:sz w:val="24"/>
          <w:szCs w:val="24"/>
        </w:rPr>
        <w:t>.</w:t>
      </w:r>
      <w:r w:rsidR="00E44882">
        <w:rPr>
          <w:rFonts w:ascii="Times New Roman" w:hAnsi="Times New Roman" w:cs="Times New Roman"/>
          <w:b/>
          <w:sz w:val="24"/>
          <w:szCs w:val="24"/>
        </w:rPr>
        <w:t>1</w:t>
      </w:r>
      <w:r w:rsidRPr="00564E2E">
        <w:rPr>
          <w:rFonts w:ascii="Times New Roman" w:hAnsi="Times New Roman" w:cs="Times New Roman"/>
          <w:b/>
          <w:sz w:val="24"/>
          <w:szCs w:val="24"/>
        </w:rPr>
        <w:t>.202</w:t>
      </w:r>
      <w:r w:rsidR="00E44882">
        <w:rPr>
          <w:rFonts w:ascii="Times New Roman" w:hAnsi="Times New Roman" w:cs="Times New Roman"/>
          <w:b/>
          <w:sz w:val="24"/>
          <w:szCs w:val="24"/>
        </w:rPr>
        <w:t>6</w:t>
      </w:r>
      <w:r w:rsidRPr="00564E2E">
        <w:rPr>
          <w:rFonts w:ascii="Times New Roman" w:hAnsi="Times New Roman" w:cs="Times New Roman"/>
          <w:b/>
          <w:sz w:val="24"/>
          <w:szCs w:val="24"/>
        </w:rPr>
        <w:t>.</w:t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</w:r>
      <w:r w:rsidRPr="00564E2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17D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4E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06AD">
        <w:rPr>
          <w:rFonts w:ascii="Times New Roman" w:hAnsi="Times New Roman" w:cs="Times New Roman"/>
          <w:b/>
          <w:sz w:val="24"/>
          <w:szCs w:val="24"/>
        </w:rPr>
        <w:t>Ružica Tokić,</w:t>
      </w:r>
      <w:r w:rsidR="006C59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982">
        <w:rPr>
          <w:rFonts w:ascii="Times New Roman" w:hAnsi="Times New Roman" w:cs="Times New Roman"/>
          <w:b/>
          <w:sz w:val="24"/>
          <w:szCs w:val="24"/>
        </w:rPr>
        <w:t>prof.pedagogije</w:t>
      </w:r>
      <w:proofErr w:type="spellEnd"/>
    </w:p>
    <w:p w14:paraId="29D85B4C" w14:textId="77777777" w:rsidR="00564E2E" w:rsidRPr="00564E2E" w:rsidRDefault="00564E2E" w:rsidP="00564E2E">
      <w:pPr>
        <w:rPr>
          <w:rFonts w:ascii="Times New Roman" w:hAnsi="Times New Roman" w:cs="Times New Roman"/>
          <w:b/>
          <w:sz w:val="24"/>
          <w:szCs w:val="24"/>
        </w:rPr>
      </w:pPr>
    </w:p>
    <w:p w14:paraId="6C33299B" w14:textId="77777777" w:rsidR="00564E2E" w:rsidRPr="00564E2E" w:rsidRDefault="00564E2E" w:rsidP="00564E2E">
      <w:pPr>
        <w:rPr>
          <w:rFonts w:ascii="Times New Roman" w:hAnsi="Times New Roman" w:cs="Times New Roman"/>
          <w:b/>
          <w:sz w:val="24"/>
          <w:szCs w:val="24"/>
        </w:rPr>
      </w:pPr>
      <w:r w:rsidRPr="00564E2E">
        <w:rPr>
          <w:rFonts w:ascii="Times New Roman" w:hAnsi="Times New Roman" w:cs="Times New Roman"/>
          <w:sz w:val="24"/>
          <w:szCs w:val="24"/>
        </w:rPr>
        <w:tab/>
      </w:r>
      <w:r w:rsidRPr="00564E2E">
        <w:rPr>
          <w:rFonts w:ascii="Times New Roman" w:hAnsi="Times New Roman" w:cs="Times New Roman"/>
          <w:sz w:val="24"/>
          <w:szCs w:val="24"/>
        </w:rPr>
        <w:tab/>
      </w:r>
      <w:r w:rsidRPr="00564E2E">
        <w:rPr>
          <w:rFonts w:ascii="Times New Roman" w:hAnsi="Times New Roman" w:cs="Times New Roman"/>
          <w:sz w:val="24"/>
          <w:szCs w:val="24"/>
        </w:rPr>
        <w:tab/>
      </w:r>
      <w:r w:rsidRPr="00564E2E">
        <w:rPr>
          <w:rFonts w:ascii="Times New Roman" w:hAnsi="Times New Roman" w:cs="Times New Roman"/>
          <w:sz w:val="24"/>
          <w:szCs w:val="24"/>
        </w:rPr>
        <w:tab/>
      </w:r>
      <w:r w:rsidRPr="00564E2E">
        <w:rPr>
          <w:rFonts w:ascii="Times New Roman" w:hAnsi="Times New Roman" w:cs="Times New Roman"/>
          <w:sz w:val="24"/>
          <w:szCs w:val="24"/>
        </w:rPr>
        <w:tab/>
      </w:r>
    </w:p>
    <w:p w14:paraId="01D00597" w14:textId="77777777" w:rsidR="00564E2E" w:rsidRPr="00564E2E" w:rsidRDefault="00564E2E" w:rsidP="00564E2E">
      <w:pPr>
        <w:rPr>
          <w:rFonts w:ascii="Times New Roman" w:hAnsi="Times New Roman" w:cs="Times New Roman"/>
          <w:sz w:val="24"/>
          <w:szCs w:val="24"/>
        </w:rPr>
      </w:pPr>
    </w:p>
    <w:p w14:paraId="24732316" w14:textId="77777777" w:rsidR="00564E2E" w:rsidRPr="00564E2E" w:rsidRDefault="00564E2E" w:rsidP="00564E2E">
      <w:pPr>
        <w:rPr>
          <w:rFonts w:ascii="Times New Roman" w:hAnsi="Times New Roman" w:cs="Times New Roman"/>
          <w:b/>
          <w:sz w:val="24"/>
          <w:szCs w:val="24"/>
        </w:rPr>
      </w:pPr>
    </w:p>
    <w:p w14:paraId="7015C36E" w14:textId="77777777" w:rsidR="00564E2E" w:rsidRPr="00564E2E" w:rsidRDefault="00564E2E" w:rsidP="00564E2E">
      <w:pPr>
        <w:rPr>
          <w:rFonts w:ascii="Times New Roman" w:hAnsi="Times New Roman" w:cs="Times New Roman"/>
          <w:sz w:val="24"/>
          <w:szCs w:val="24"/>
        </w:rPr>
      </w:pPr>
    </w:p>
    <w:sectPr w:rsidR="00564E2E" w:rsidRPr="0056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678A"/>
    <w:multiLevelType w:val="hybridMultilevel"/>
    <w:tmpl w:val="00507E5C"/>
    <w:lvl w:ilvl="0" w:tplc="F272C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A7B"/>
    <w:multiLevelType w:val="multilevel"/>
    <w:tmpl w:val="1040B6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C015F2B"/>
    <w:multiLevelType w:val="hybridMultilevel"/>
    <w:tmpl w:val="65D40454"/>
    <w:lvl w:ilvl="0" w:tplc="AA6C7A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AE50D1"/>
    <w:multiLevelType w:val="hybridMultilevel"/>
    <w:tmpl w:val="6A6C3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D1F09"/>
    <w:multiLevelType w:val="hybridMultilevel"/>
    <w:tmpl w:val="07B614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3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045724">
    <w:abstractNumId w:val="0"/>
  </w:num>
  <w:num w:numId="4" w16cid:durableId="641614723">
    <w:abstractNumId w:val="2"/>
  </w:num>
  <w:num w:numId="5" w16cid:durableId="639770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2E"/>
    <w:rsid w:val="00001447"/>
    <w:rsid w:val="00115D2B"/>
    <w:rsid w:val="00117D70"/>
    <w:rsid w:val="00170F3E"/>
    <w:rsid w:val="001F0AD0"/>
    <w:rsid w:val="00243445"/>
    <w:rsid w:val="002925DA"/>
    <w:rsid w:val="00343202"/>
    <w:rsid w:val="003A319D"/>
    <w:rsid w:val="00440B06"/>
    <w:rsid w:val="004D18E8"/>
    <w:rsid w:val="00564E2E"/>
    <w:rsid w:val="00593ADC"/>
    <w:rsid w:val="005E4A11"/>
    <w:rsid w:val="00641C40"/>
    <w:rsid w:val="006B7ED4"/>
    <w:rsid w:val="006C5982"/>
    <w:rsid w:val="00714B33"/>
    <w:rsid w:val="0074325C"/>
    <w:rsid w:val="009506AD"/>
    <w:rsid w:val="00A57481"/>
    <w:rsid w:val="00AB5AE5"/>
    <w:rsid w:val="00AE099D"/>
    <w:rsid w:val="00AF764D"/>
    <w:rsid w:val="00D070C2"/>
    <w:rsid w:val="00D63913"/>
    <w:rsid w:val="00D65DB2"/>
    <w:rsid w:val="00D72114"/>
    <w:rsid w:val="00DC7A9A"/>
    <w:rsid w:val="00DF4A6F"/>
    <w:rsid w:val="00E44882"/>
    <w:rsid w:val="00E92DF3"/>
    <w:rsid w:val="00EB2151"/>
    <w:rsid w:val="00FC4D2D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5126"/>
  <w15:chartTrackingRefBased/>
  <w15:docId w15:val="{78DE0B7E-3E97-4036-9A3B-10D2307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4E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4E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4E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4E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4E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4E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4E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4E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4E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4E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4E2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64E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4E2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64E2E"/>
    <w:pPr>
      <w:tabs>
        <w:tab w:val="center" w:pos="4536"/>
        <w:tab w:val="right" w:pos="9072"/>
      </w:tabs>
      <w:spacing w:after="0" w:line="240" w:lineRule="auto"/>
      <w:ind w:left="1021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64E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1CDA-FB0F-4131-B9FC-73F0AAA8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Starački dom TGR</dc:creator>
  <cp:keywords/>
  <dc:description/>
  <cp:lastModifiedBy>Starački dom TGR</cp:lastModifiedBy>
  <cp:revision>6</cp:revision>
  <cp:lastPrinted>2026-01-20T07:58:00Z</cp:lastPrinted>
  <dcterms:created xsi:type="dcterms:W3CDTF">2026-01-16T10:20:00Z</dcterms:created>
  <dcterms:modified xsi:type="dcterms:W3CDTF">2026-01-20T12:20:00Z</dcterms:modified>
</cp:coreProperties>
</file>